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74CBC6" w14:textId="1CE1C163" w:rsidR="00767FE8" w:rsidRPr="0053282E" w:rsidRDefault="00A55FF6" w:rsidP="00A55FF6">
      <w:pPr>
        <w:jc w:val="center"/>
        <w:rPr>
          <w:b/>
          <w:bCs/>
        </w:rPr>
      </w:pPr>
      <w:r w:rsidRPr="0053282E">
        <w:rPr>
          <w:rFonts w:hint="eastAsia"/>
          <w:b/>
          <w:bCs/>
        </w:rPr>
        <w:t>UP-132E PE Upright 52</w:t>
      </w:r>
      <w:r w:rsidRPr="0053282E">
        <w:rPr>
          <w:b/>
          <w:bCs/>
        </w:rPr>
        <w:t>”</w:t>
      </w:r>
      <w:r w:rsidRPr="0053282E">
        <w:rPr>
          <w:rFonts w:hint="eastAsia"/>
          <w:b/>
          <w:bCs/>
        </w:rPr>
        <w:t xml:space="preserve"> Steinway &amp; Sons</w:t>
      </w:r>
    </w:p>
    <w:p w14:paraId="0B67C041" w14:textId="034284B8" w:rsidR="0053282E" w:rsidRDefault="0053282E" w:rsidP="0053282E">
      <w:pPr>
        <w:pStyle w:val="NoSpacing"/>
        <w:jc w:val="center"/>
      </w:pPr>
      <w:r>
        <w:rPr>
          <w:rFonts w:hint="eastAsia"/>
        </w:rPr>
        <w:t xml:space="preserve">Purchased from </w:t>
      </w:r>
      <w:r w:rsidRPr="0053282E">
        <w:t>Irene Besse</w:t>
      </w:r>
      <w:r>
        <w:rPr>
          <w:rFonts w:hint="eastAsia"/>
        </w:rPr>
        <w:t xml:space="preserve"> in 2013, used only less than 1 year</w:t>
      </w:r>
    </w:p>
    <w:p w14:paraId="0E564921" w14:textId="2F8ECF20" w:rsidR="0053282E" w:rsidRDefault="0053282E" w:rsidP="0053282E">
      <w:pPr>
        <w:pStyle w:val="NoSpacing"/>
        <w:jc w:val="center"/>
      </w:pPr>
      <w:r>
        <w:rPr>
          <w:rFonts w:hint="eastAsia"/>
        </w:rPr>
        <w:t>Excellent condition/ same as new</w:t>
      </w:r>
    </w:p>
    <w:p w14:paraId="305B2D91" w14:textId="77777777" w:rsidR="002F0F54" w:rsidRDefault="002F0F54" w:rsidP="0053282E">
      <w:pPr>
        <w:pStyle w:val="NoSpacing"/>
        <w:jc w:val="center"/>
      </w:pPr>
    </w:p>
    <w:p w14:paraId="735DD3C9" w14:textId="39264A2F" w:rsidR="002F0F54" w:rsidRDefault="002F0F54" w:rsidP="0053282E">
      <w:pPr>
        <w:pStyle w:val="NoSpacing"/>
        <w:jc w:val="center"/>
        <w:rPr>
          <w:rFonts w:hint="eastAsia"/>
        </w:rPr>
      </w:pPr>
      <w:r>
        <w:rPr>
          <w:rFonts w:hint="eastAsia"/>
        </w:rPr>
        <w:t xml:space="preserve">Sale will be </w:t>
      </w:r>
      <w:r>
        <w:t>I</w:t>
      </w:r>
      <w:r>
        <w:rPr>
          <w:rFonts w:hint="eastAsia"/>
        </w:rPr>
        <w:t>ncluded,</w:t>
      </w:r>
    </w:p>
    <w:p w14:paraId="43D9D758" w14:textId="180F9F19" w:rsidR="0053282E" w:rsidRDefault="0053282E" w:rsidP="0053282E">
      <w:pPr>
        <w:pStyle w:val="NoSpacing"/>
        <w:jc w:val="center"/>
        <w:rPr>
          <w:rFonts w:hint="eastAsia"/>
        </w:rPr>
      </w:pPr>
      <w:r>
        <w:rPr>
          <w:rFonts w:hint="eastAsia"/>
        </w:rPr>
        <w:t>Upgraded with adjustable chair $</w:t>
      </w:r>
      <w:r w:rsidR="002F0F54">
        <w:rPr>
          <w:rFonts w:hint="eastAsia"/>
        </w:rPr>
        <w:t>303.45</w:t>
      </w:r>
    </w:p>
    <w:p w14:paraId="61AA2AC3" w14:textId="3785CD18" w:rsidR="009736AE" w:rsidRDefault="002F0F54" w:rsidP="0053282E">
      <w:pPr>
        <w:pStyle w:val="NoSpacing"/>
        <w:jc w:val="center"/>
      </w:pPr>
      <w:r>
        <w:rPr>
          <w:rFonts w:hint="eastAsia"/>
        </w:rPr>
        <w:t>Damp chaser $446.25</w:t>
      </w:r>
    </w:p>
    <w:p w14:paraId="5F9E2BF9" w14:textId="17007DC8" w:rsidR="002F0F54" w:rsidRDefault="002F0F54" w:rsidP="0053282E">
      <w:pPr>
        <w:pStyle w:val="NoSpacing"/>
        <w:jc w:val="center"/>
        <w:rPr>
          <w:rFonts w:hint="eastAsia"/>
        </w:rPr>
      </w:pPr>
      <w:r>
        <w:rPr>
          <w:rFonts w:hint="eastAsia"/>
        </w:rPr>
        <w:t>Piano cover $519.99</w:t>
      </w:r>
    </w:p>
    <w:p w14:paraId="04CE409C" w14:textId="77777777" w:rsidR="0053282E" w:rsidRDefault="0053282E" w:rsidP="00A55FF6">
      <w:pPr>
        <w:jc w:val="center"/>
      </w:pP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5245"/>
        <w:gridCol w:w="5103"/>
      </w:tblGrid>
      <w:tr w:rsidR="00A55FF6" w14:paraId="5841ED93" w14:textId="77777777" w:rsidTr="00A55FF6">
        <w:tc>
          <w:tcPr>
            <w:tcW w:w="5245" w:type="dxa"/>
          </w:tcPr>
          <w:p w14:paraId="7C0C6D39" w14:textId="77777777" w:rsidR="00A55FF6" w:rsidRDefault="00A55FF6" w:rsidP="00A55FF6">
            <w:pPr>
              <w:pStyle w:val="NoSpacing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</w:t>
            </w:r>
          </w:p>
          <w:p w14:paraId="302AD61E" w14:textId="70BE2F5E" w:rsidR="00A55FF6" w:rsidRPr="00A55FF6" w:rsidRDefault="00A55FF6" w:rsidP="00A55FF6">
            <w:pPr>
              <w:pStyle w:val="NoSpacing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</w:t>
            </w:r>
            <w:r w:rsidRPr="00A55FF6">
              <w:rPr>
                <w:rFonts w:hint="eastAsia"/>
                <w:sz w:val="24"/>
                <w:szCs w:val="24"/>
              </w:rPr>
              <w:t>Boston 132E Upright Piano</w:t>
            </w:r>
            <w:r w:rsidR="009736AE">
              <w:rPr>
                <w:rFonts w:hint="eastAsia"/>
                <w:sz w:val="24"/>
                <w:szCs w:val="24"/>
              </w:rPr>
              <w:t xml:space="preserve"> at home</w:t>
            </w:r>
          </w:p>
          <w:p w14:paraId="35CC7675" w14:textId="77777777" w:rsidR="00A55FF6" w:rsidRPr="00A55FF6" w:rsidRDefault="00A55FF6" w:rsidP="00A55FF6">
            <w:pPr>
              <w:pStyle w:val="NoSpacing"/>
              <w:rPr>
                <w:sz w:val="28"/>
                <w:szCs w:val="28"/>
              </w:rPr>
            </w:pPr>
          </w:p>
          <w:p w14:paraId="51A0AD58" w14:textId="77777777" w:rsidR="00A55FF6" w:rsidRDefault="00A55FF6" w:rsidP="009736AE">
            <w:pPr>
              <w:pStyle w:val="NoSpacing"/>
              <w:jc w:val="center"/>
            </w:pPr>
            <w:r w:rsidRPr="00A55FF6">
              <w:rPr>
                <w:noProof/>
              </w:rPr>
              <w:drawing>
                <wp:inline distT="0" distB="0" distL="0" distR="0" wp14:anchorId="1C1565A4" wp14:editId="1E5F1AF8">
                  <wp:extent cx="2704290" cy="3808408"/>
                  <wp:effectExtent l="0" t="0" r="1270" b="1905"/>
                  <wp:docPr id="12399062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906267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050" cy="383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BB41D" w14:textId="76650247" w:rsidR="00A55FF6" w:rsidRDefault="00A55FF6" w:rsidP="00A55FF6">
            <w:pPr>
              <w:pStyle w:val="NoSpacing"/>
            </w:pPr>
          </w:p>
        </w:tc>
        <w:tc>
          <w:tcPr>
            <w:tcW w:w="5103" w:type="dxa"/>
          </w:tcPr>
          <w:p w14:paraId="36CBCA5C" w14:textId="77777777" w:rsidR="00A55FF6" w:rsidRDefault="00A55FF6" w:rsidP="00A55FF6">
            <w:pPr>
              <w:pStyle w:val="NoSpacing"/>
            </w:pPr>
          </w:p>
          <w:p w14:paraId="00DE7D07" w14:textId="77777777" w:rsidR="009736AE" w:rsidRPr="00A55FF6" w:rsidRDefault="009736AE" w:rsidP="009736AE">
            <w:pPr>
              <w:pStyle w:val="NoSpacing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</w:t>
            </w:r>
            <w:r w:rsidRPr="00A55FF6">
              <w:rPr>
                <w:rFonts w:hint="eastAsia"/>
                <w:sz w:val="24"/>
                <w:szCs w:val="24"/>
              </w:rPr>
              <w:t>Boston 132E Upright Piano</w:t>
            </w:r>
            <w:r>
              <w:rPr>
                <w:rFonts w:hint="eastAsia"/>
                <w:sz w:val="24"/>
                <w:szCs w:val="24"/>
              </w:rPr>
              <w:t xml:space="preserve"> at home</w:t>
            </w:r>
          </w:p>
          <w:p w14:paraId="726F354E" w14:textId="77777777" w:rsidR="009736AE" w:rsidRPr="00A55FF6" w:rsidRDefault="009736AE" w:rsidP="009736AE">
            <w:pPr>
              <w:pStyle w:val="NoSpacing"/>
              <w:rPr>
                <w:sz w:val="28"/>
                <w:szCs w:val="28"/>
              </w:rPr>
            </w:pPr>
          </w:p>
          <w:p w14:paraId="12C986B8" w14:textId="695936C4" w:rsidR="00A55FF6" w:rsidRDefault="00A55FF6" w:rsidP="009736AE">
            <w:pPr>
              <w:pStyle w:val="NoSpacing"/>
              <w:jc w:val="center"/>
            </w:pPr>
            <w:r w:rsidRPr="00A55FF6">
              <w:rPr>
                <w:noProof/>
                <w:sz w:val="24"/>
                <w:szCs w:val="24"/>
              </w:rPr>
              <w:drawing>
                <wp:inline distT="0" distB="0" distL="0" distR="0" wp14:anchorId="1E96E97A" wp14:editId="4CDEE760">
                  <wp:extent cx="2957208" cy="3879856"/>
                  <wp:effectExtent l="0" t="0" r="0" b="6350"/>
                  <wp:docPr id="3635864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586457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43" cy="392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FF6" w14:paraId="22E37FC5" w14:textId="77777777" w:rsidTr="00A55FF6">
        <w:tc>
          <w:tcPr>
            <w:tcW w:w="5245" w:type="dxa"/>
          </w:tcPr>
          <w:p w14:paraId="5A08CEF9" w14:textId="77777777" w:rsidR="00A55FF6" w:rsidRDefault="00A55FF6" w:rsidP="00A55FF6">
            <w:pPr>
              <w:pStyle w:val="NoSpacing"/>
              <w:rPr>
                <w:sz w:val="24"/>
                <w:szCs w:val="24"/>
              </w:rPr>
            </w:pPr>
          </w:p>
          <w:p w14:paraId="1DA20E41" w14:textId="2D15E595" w:rsidR="00A55FF6" w:rsidRDefault="00A55FF6" w:rsidP="009736AE">
            <w:pPr>
              <w:pStyle w:val="NoSpacing"/>
              <w:jc w:val="center"/>
              <w:rPr>
                <w:sz w:val="24"/>
                <w:szCs w:val="24"/>
              </w:rPr>
            </w:pPr>
            <w:r w:rsidRPr="00A55FF6">
              <w:rPr>
                <w:noProof/>
              </w:rPr>
              <w:drawing>
                <wp:inline distT="0" distB="0" distL="0" distR="0" wp14:anchorId="3C15554E" wp14:editId="208E4CBA">
                  <wp:extent cx="1653702" cy="1829189"/>
                  <wp:effectExtent l="0" t="0" r="3810" b="0"/>
                  <wp:docPr id="1096287588" name="Picture 1" descr="A black piano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287588" name="Picture 1" descr="A black piano with white text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236" cy="184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7D0F9C1F" w14:textId="77777777" w:rsidR="00A55FF6" w:rsidRDefault="00A55FF6" w:rsidP="00A55FF6">
            <w:pPr>
              <w:pStyle w:val="NoSpacing"/>
            </w:pPr>
          </w:p>
          <w:p w14:paraId="2A5EF4CF" w14:textId="77777777" w:rsidR="00A55FF6" w:rsidRDefault="00A55FF6" w:rsidP="00A55FF6">
            <w:pPr>
              <w:pStyle w:val="NoSpacing"/>
            </w:pPr>
          </w:p>
          <w:p w14:paraId="0ACC8C18" w14:textId="66B8ECFF" w:rsidR="00A55FF6" w:rsidRPr="00A55FF6" w:rsidRDefault="00A55FF6" w:rsidP="009736AE">
            <w:pPr>
              <w:pStyle w:val="NoSpacing"/>
              <w:jc w:val="center"/>
            </w:pPr>
            <w:r w:rsidRPr="00A55FF6">
              <w:rPr>
                <w:noProof/>
              </w:rPr>
              <w:drawing>
                <wp:inline distT="0" distB="0" distL="0" distR="0" wp14:anchorId="0EBD2F4E" wp14:editId="5A332A0A">
                  <wp:extent cx="2997560" cy="1686128"/>
                  <wp:effectExtent l="0" t="0" r="0" b="9525"/>
                  <wp:docPr id="20546311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073" cy="169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98FEE" w14:textId="77777777" w:rsidR="00A55FF6" w:rsidRDefault="00A55FF6" w:rsidP="00A55FF6">
            <w:pPr>
              <w:pStyle w:val="NoSpacing"/>
            </w:pPr>
          </w:p>
        </w:tc>
      </w:tr>
    </w:tbl>
    <w:p w14:paraId="753F7C11" w14:textId="77777777" w:rsidR="00A55FF6" w:rsidRDefault="00A55FF6" w:rsidP="00A55FF6">
      <w:pPr>
        <w:pStyle w:val="NoSpacing"/>
      </w:pPr>
    </w:p>
    <w:p w14:paraId="770BEEC3" w14:textId="4689A6D8" w:rsidR="00A55FF6" w:rsidRDefault="00A55FF6" w:rsidP="00A55FF6">
      <w:pPr>
        <w:pStyle w:val="NoSpacing"/>
      </w:pPr>
    </w:p>
    <w:sectPr w:rsidR="00A55FF6" w:rsidSect="00A55FF6">
      <w:pgSz w:w="12240" w:h="15840"/>
      <w:pgMar w:top="993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FF6"/>
    <w:rsid w:val="001A7434"/>
    <w:rsid w:val="002F0F54"/>
    <w:rsid w:val="0053282E"/>
    <w:rsid w:val="0076737A"/>
    <w:rsid w:val="00767FE8"/>
    <w:rsid w:val="007A2579"/>
    <w:rsid w:val="009736AE"/>
    <w:rsid w:val="00A55FF6"/>
    <w:rsid w:val="00BE47C7"/>
    <w:rsid w:val="00C3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24A81"/>
  <w15:chartTrackingRefBased/>
  <w15:docId w15:val="{ADB1B8B3-B550-4012-AE42-1D9670226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CA" w:eastAsia="ko-KR" w:bidi="ar-SA"/>
        <w14:ligatures w14:val="standardContextual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FF6"/>
    <w:pPr>
      <w:spacing w:after="200" w:line="276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A55F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5F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5F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5F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5F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5F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5F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5F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5F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5F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5F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5F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5F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5F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5F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5F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5F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5F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5F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5F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5FF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5F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5FF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5F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5F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5F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5F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5F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5FF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55FF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55FF6"/>
    <w:pPr>
      <w:spacing w:line="240" w:lineRule="auto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5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Hyeonmi Kim</dc:creator>
  <cp:keywords/>
  <dc:description/>
  <cp:lastModifiedBy>Hyeonmi kim</cp:lastModifiedBy>
  <cp:revision>2</cp:revision>
  <dcterms:created xsi:type="dcterms:W3CDTF">2024-11-09T22:30:00Z</dcterms:created>
  <dcterms:modified xsi:type="dcterms:W3CDTF">2024-11-09T22:30:00Z</dcterms:modified>
</cp:coreProperties>
</file>